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65" w:rsidRPr="00A307AF" w:rsidRDefault="003C34D8" w:rsidP="003C34D8">
      <w:pPr>
        <w:jc w:val="center"/>
        <w:rPr>
          <w:rStyle w:val="Heading1Char"/>
          <w:rFonts w:asciiTheme="minorHAnsi" w:hAnsiTheme="minorHAnsi"/>
          <w:color w:val="auto"/>
          <w:sz w:val="24"/>
          <w:szCs w:val="24"/>
        </w:rPr>
      </w:pPr>
      <w:r w:rsidRPr="00A307AF">
        <w:rPr>
          <w:rFonts w:eastAsiaTheme="majorEastAsia" w:cstheme="majorBidi"/>
          <w:b/>
          <w:bCs/>
          <w:noProof/>
          <w:sz w:val="24"/>
          <w:szCs w:val="24"/>
          <w:lang w:eastAsia="nb-NO"/>
        </w:rPr>
        <w:drawing>
          <wp:inline distT="0" distB="0" distL="0" distR="0">
            <wp:extent cx="1439260" cy="1066800"/>
            <wp:effectExtent l="19050" t="0" r="8540" b="0"/>
            <wp:docPr id="1" name="Bilde 1" descr="C:\Users\el04\AppData\Local\Microsoft\Windows\Temporary Internet Files\Content.Outlook\3FS30DMF\BO_logo_try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04\AppData\Local\Microsoft\Windows\Temporary Internet Files\Content.Outlook\3FS30DMF\BO_logo_tryk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082" cy="107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ading1Char"/>
          <w:rFonts w:asciiTheme="minorHAnsi" w:hAnsiTheme="minorHAnsi"/>
          <w:color w:val="auto"/>
          <w:sz w:val="24"/>
          <w:szCs w:val="24"/>
        </w:rPr>
        <w:br/>
      </w:r>
    </w:p>
    <w:p w:rsidR="003C34D8" w:rsidRPr="003C34D8" w:rsidRDefault="004D0C7D" w:rsidP="003C34D8">
      <w:pPr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 xml:space="preserve">HAR </w:t>
      </w:r>
      <w:r w:rsidRPr="004D0C7D">
        <w:rPr>
          <w:rFonts w:cs="Arial"/>
          <w:bCs/>
          <w:sz w:val="32"/>
          <w:szCs w:val="32"/>
          <w:u w:val="single"/>
        </w:rPr>
        <w:t>DU</w:t>
      </w:r>
      <w:r>
        <w:rPr>
          <w:rFonts w:cs="Arial"/>
          <w:bCs/>
          <w:sz w:val="32"/>
          <w:szCs w:val="32"/>
        </w:rPr>
        <w:t xml:space="preserve"> LYST TIL Å VÆRE MED I BARNEOMBUDETS EKSPERTPANEL?</w:t>
      </w:r>
      <w:r w:rsidR="00CE62F7">
        <w:rPr>
          <w:rFonts w:cs="Arial"/>
          <w:bCs/>
          <w:sz w:val="32"/>
          <w:szCs w:val="32"/>
        </w:rPr>
        <w:t xml:space="preserve"> </w:t>
      </w:r>
    </w:p>
    <w:p w:rsidR="003C34D8" w:rsidRPr="003C34D8" w:rsidRDefault="003C34D8" w:rsidP="003C34D8">
      <w:pPr>
        <w:spacing w:after="0"/>
        <w:rPr>
          <w:rFonts w:cs="Arial"/>
          <w:sz w:val="24"/>
          <w:szCs w:val="24"/>
        </w:rPr>
      </w:pPr>
      <w:r w:rsidRPr="003C34D8">
        <w:rPr>
          <w:rFonts w:cs="Arial"/>
          <w:sz w:val="24"/>
          <w:szCs w:val="24"/>
        </w:rPr>
        <w:t xml:space="preserve">Barneombudet har for tiden et prosjekt der vi ser på </w:t>
      </w:r>
      <w:r w:rsidR="00712652">
        <w:rPr>
          <w:rFonts w:cs="Arial"/>
          <w:sz w:val="24"/>
          <w:szCs w:val="24"/>
        </w:rPr>
        <w:t>ivaretakelsen av</w:t>
      </w:r>
      <w:r w:rsidRPr="003C34D8">
        <w:rPr>
          <w:rFonts w:cs="Arial"/>
          <w:sz w:val="24"/>
          <w:szCs w:val="24"/>
        </w:rPr>
        <w:t xml:space="preserve"> barn</w:t>
      </w:r>
      <w:r w:rsidR="00712652">
        <w:rPr>
          <w:rFonts w:cs="Arial"/>
          <w:sz w:val="24"/>
          <w:szCs w:val="24"/>
        </w:rPr>
        <w:t xml:space="preserve"> som har foreldre som er i </w:t>
      </w:r>
      <w:r w:rsidRPr="003C34D8">
        <w:rPr>
          <w:rFonts w:cs="Arial"/>
          <w:sz w:val="24"/>
          <w:szCs w:val="24"/>
        </w:rPr>
        <w:t xml:space="preserve">konflikt om </w:t>
      </w:r>
      <w:r w:rsidR="00552C65">
        <w:rPr>
          <w:rFonts w:cs="Arial"/>
          <w:sz w:val="24"/>
          <w:szCs w:val="24"/>
        </w:rPr>
        <w:t xml:space="preserve">bl.a. </w:t>
      </w:r>
      <w:r w:rsidRPr="003C34D8">
        <w:rPr>
          <w:rFonts w:cs="Arial"/>
          <w:sz w:val="24"/>
          <w:szCs w:val="24"/>
        </w:rPr>
        <w:t>daglig omsorg og samvær</w:t>
      </w:r>
      <w:r w:rsidR="00552C65">
        <w:rPr>
          <w:rFonts w:cs="Arial"/>
          <w:sz w:val="24"/>
          <w:szCs w:val="24"/>
        </w:rPr>
        <w:t xml:space="preserve"> med barnet</w:t>
      </w:r>
      <w:r w:rsidRPr="003C34D8">
        <w:rPr>
          <w:rFonts w:cs="Arial"/>
          <w:sz w:val="24"/>
          <w:szCs w:val="24"/>
        </w:rPr>
        <w:t xml:space="preserve">. </w:t>
      </w:r>
      <w:r w:rsidR="00552C65">
        <w:rPr>
          <w:rFonts w:cs="Arial"/>
          <w:sz w:val="24"/>
          <w:szCs w:val="24"/>
        </w:rPr>
        <w:t xml:space="preserve">Vi ønsker bl.a. å se på hvordan domstolen håndterer disse sakene. </w:t>
      </w:r>
      <w:r w:rsidRPr="003C34D8">
        <w:rPr>
          <w:rFonts w:cs="Arial"/>
          <w:sz w:val="24"/>
          <w:szCs w:val="24"/>
        </w:rPr>
        <w:t xml:space="preserve">Klarer domstolen å </w:t>
      </w:r>
      <w:r w:rsidR="00552C65">
        <w:rPr>
          <w:rFonts w:cs="Arial"/>
          <w:sz w:val="24"/>
          <w:szCs w:val="24"/>
        </w:rPr>
        <w:t>ivareta</w:t>
      </w:r>
      <w:r w:rsidRPr="003C34D8">
        <w:rPr>
          <w:rFonts w:cs="Arial"/>
          <w:sz w:val="24"/>
          <w:szCs w:val="24"/>
        </w:rPr>
        <w:t xml:space="preserve"> barnas behov? Hvordan er det for barna å snakke med den sakkyndige psykologen eller dommeren? Høres barna i tilstrekkelig grad i dag? Dette og flere spørsmål vil Barneombudet gjerne snakke med barn om.  </w:t>
      </w:r>
    </w:p>
    <w:p w:rsidR="003C34D8" w:rsidRPr="00A307AF" w:rsidRDefault="003C34D8" w:rsidP="003C34D8">
      <w:pPr>
        <w:spacing w:after="0"/>
        <w:rPr>
          <w:rFonts w:cs="Arial"/>
          <w:b/>
          <w:i/>
          <w:sz w:val="24"/>
          <w:szCs w:val="24"/>
        </w:rPr>
      </w:pPr>
    </w:p>
    <w:p w:rsidR="003C34D8" w:rsidRPr="003C34D8" w:rsidRDefault="003C34D8" w:rsidP="003C34D8">
      <w:pPr>
        <w:spacing w:after="0"/>
        <w:rPr>
          <w:rFonts w:cs="Arial"/>
          <w:b/>
          <w:sz w:val="24"/>
          <w:szCs w:val="24"/>
        </w:rPr>
      </w:pPr>
      <w:r w:rsidRPr="003C34D8">
        <w:rPr>
          <w:rFonts w:cs="Arial"/>
          <w:b/>
          <w:sz w:val="24"/>
          <w:szCs w:val="24"/>
        </w:rPr>
        <w:t xml:space="preserve">Barneombudet vil </w:t>
      </w:r>
      <w:r w:rsidR="00CE62F7">
        <w:rPr>
          <w:rFonts w:cs="Arial"/>
          <w:b/>
          <w:sz w:val="24"/>
          <w:szCs w:val="24"/>
        </w:rPr>
        <w:t>gjerne</w:t>
      </w:r>
      <w:r w:rsidRPr="003C34D8">
        <w:rPr>
          <w:rFonts w:cs="Arial"/>
          <w:b/>
          <w:sz w:val="24"/>
          <w:szCs w:val="24"/>
        </w:rPr>
        <w:t xml:space="preserve"> treffe barn og ungdom som har erfaring med at foreldre har tatt </w:t>
      </w:r>
      <w:r w:rsidR="00CE62F7">
        <w:rPr>
          <w:rFonts w:cs="Arial"/>
          <w:b/>
          <w:sz w:val="24"/>
          <w:szCs w:val="24"/>
        </w:rPr>
        <w:t>spørsmålet om bosted eller samvær</w:t>
      </w:r>
      <w:r w:rsidRPr="003C34D8">
        <w:rPr>
          <w:rFonts w:cs="Arial"/>
          <w:b/>
          <w:sz w:val="24"/>
          <w:szCs w:val="24"/>
        </w:rPr>
        <w:t xml:space="preserve"> inn for domstolen.</w:t>
      </w:r>
      <w:r w:rsidR="00CE62F7">
        <w:rPr>
          <w:rFonts w:cs="Arial"/>
          <w:b/>
          <w:sz w:val="24"/>
          <w:szCs w:val="24"/>
        </w:rPr>
        <w:t xml:space="preserve"> Kanskje du kjenner et barn som kan ha lyst til å være med på Barneombudets ekspertmøte om dette temaet?</w:t>
      </w:r>
      <w:r w:rsidRPr="003C34D8">
        <w:rPr>
          <w:rFonts w:cs="Arial"/>
          <w:b/>
          <w:sz w:val="24"/>
          <w:szCs w:val="24"/>
        </w:rPr>
        <w:t xml:space="preserve"> </w:t>
      </w:r>
    </w:p>
    <w:p w:rsidR="003C34D8" w:rsidRPr="00A307AF" w:rsidRDefault="003C34D8" w:rsidP="003C34D8">
      <w:pPr>
        <w:spacing w:after="0"/>
        <w:rPr>
          <w:rFonts w:cs="Arial"/>
          <w:b/>
          <w:bCs/>
          <w:i/>
          <w:sz w:val="24"/>
          <w:szCs w:val="24"/>
        </w:rPr>
      </w:pPr>
    </w:p>
    <w:p w:rsidR="003C34D8" w:rsidRPr="00A307AF" w:rsidRDefault="003C34D8" w:rsidP="003C34D8">
      <w:pPr>
        <w:spacing w:after="0"/>
        <w:rPr>
          <w:rFonts w:cs="Arial"/>
          <w:sz w:val="24"/>
          <w:szCs w:val="24"/>
        </w:rPr>
      </w:pPr>
      <w:r w:rsidRPr="00A307AF">
        <w:rPr>
          <w:rFonts w:cs="Arial"/>
          <w:b/>
          <w:bCs/>
          <w:sz w:val="24"/>
          <w:szCs w:val="24"/>
        </w:rPr>
        <w:t>Hva gjør Barneombudet?</w:t>
      </w:r>
      <w:r w:rsidRPr="00A307AF">
        <w:rPr>
          <w:rFonts w:cs="Arial"/>
          <w:i/>
          <w:sz w:val="24"/>
          <w:szCs w:val="24"/>
        </w:rPr>
        <w:br/>
      </w:r>
      <w:r w:rsidRPr="00A307AF">
        <w:rPr>
          <w:rFonts w:cs="Arial"/>
          <w:sz w:val="24"/>
          <w:szCs w:val="24"/>
        </w:rPr>
        <w:t xml:space="preserve">Barneombudet </w:t>
      </w:r>
      <w:r>
        <w:rPr>
          <w:rFonts w:cs="Arial"/>
          <w:sz w:val="24"/>
          <w:szCs w:val="24"/>
        </w:rPr>
        <w:t xml:space="preserve">er barn og unges talsperson og </w:t>
      </w:r>
      <w:r w:rsidRPr="00A307AF">
        <w:rPr>
          <w:rFonts w:cs="Arial"/>
          <w:sz w:val="24"/>
          <w:szCs w:val="24"/>
        </w:rPr>
        <w:t>skal:</w:t>
      </w:r>
      <w:r w:rsidRPr="00A307AF">
        <w:rPr>
          <w:rFonts w:cs="Arial"/>
          <w:sz w:val="24"/>
          <w:szCs w:val="24"/>
        </w:rPr>
        <w:br/>
        <w:t>- si fra når barns rettigheter ikke blir ivaretatt.</w:t>
      </w:r>
      <w:r w:rsidRPr="00A307AF">
        <w:rPr>
          <w:rFonts w:cs="Arial"/>
          <w:sz w:val="24"/>
          <w:szCs w:val="24"/>
        </w:rPr>
        <w:br/>
        <w:t>- komme med forslag til hva man kan gjøre for at barn og unge skal få det bedre.</w:t>
      </w:r>
      <w:r w:rsidRPr="00A307AF">
        <w:rPr>
          <w:rFonts w:cs="Arial"/>
          <w:sz w:val="24"/>
          <w:szCs w:val="24"/>
        </w:rPr>
        <w:br/>
      </w:r>
    </w:p>
    <w:p w:rsidR="003C34D8" w:rsidRPr="00A307AF" w:rsidRDefault="003C34D8" w:rsidP="003C34D8">
      <w:pPr>
        <w:spacing w:after="0"/>
        <w:rPr>
          <w:rFonts w:cs="Arial"/>
          <w:sz w:val="24"/>
          <w:szCs w:val="24"/>
        </w:rPr>
      </w:pPr>
      <w:r w:rsidRPr="00A307AF">
        <w:rPr>
          <w:rFonts w:cs="Arial"/>
          <w:sz w:val="24"/>
          <w:szCs w:val="24"/>
        </w:rPr>
        <w:t xml:space="preserve">Barneombudet kan ikke bestemme hvordan ting skal være, men vi prøver å få de som bestemmer til å ta mer hensyn til barn og unges behov og ønsker. Du kan lese mer om Barneombudet på vår nettside </w:t>
      </w:r>
      <w:hyperlink r:id="rId5" w:history="1">
        <w:r w:rsidRPr="00E00065">
          <w:rPr>
            <w:rStyle w:val="Hyperlink"/>
            <w:sz w:val="24"/>
            <w:szCs w:val="24"/>
          </w:rPr>
          <w:t>www.barneombudet.no</w:t>
        </w:r>
      </w:hyperlink>
      <w:r>
        <w:rPr>
          <w:sz w:val="24"/>
          <w:szCs w:val="24"/>
        </w:rPr>
        <w:t xml:space="preserve"> </w:t>
      </w:r>
    </w:p>
    <w:p w:rsidR="003C34D8" w:rsidRPr="00A307AF" w:rsidRDefault="003C34D8" w:rsidP="003C34D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i/>
          <w:sz w:val="24"/>
          <w:szCs w:val="24"/>
        </w:rPr>
        <w:br/>
      </w:r>
      <w:r>
        <w:rPr>
          <w:rFonts w:cs="Arial"/>
          <w:b/>
          <w:sz w:val="24"/>
          <w:szCs w:val="24"/>
        </w:rPr>
        <w:t>Un</w:t>
      </w:r>
      <w:r w:rsidRPr="00A307AF">
        <w:rPr>
          <w:rFonts w:cs="Arial"/>
          <w:b/>
          <w:sz w:val="24"/>
          <w:szCs w:val="24"/>
        </w:rPr>
        <w:t>ge eksperter</w:t>
      </w:r>
    </w:p>
    <w:p w:rsidR="00552C65" w:rsidRDefault="003C34D8" w:rsidP="003C34D8">
      <w:pPr>
        <w:spacing w:after="0"/>
        <w:rPr>
          <w:rFonts w:cs="Arial"/>
          <w:sz w:val="24"/>
          <w:szCs w:val="24"/>
        </w:rPr>
      </w:pPr>
      <w:r w:rsidRPr="00A307AF">
        <w:rPr>
          <w:rFonts w:cs="Arial"/>
          <w:sz w:val="24"/>
          <w:szCs w:val="24"/>
        </w:rPr>
        <w:t xml:space="preserve">Det er viktig at barn og unges opplevelser </w:t>
      </w:r>
      <w:r>
        <w:rPr>
          <w:rFonts w:cs="Arial"/>
          <w:sz w:val="24"/>
          <w:szCs w:val="24"/>
        </w:rPr>
        <w:t xml:space="preserve">og erfaringer </w:t>
      </w:r>
      <w:r w:rsidRPr="00A307AF">
        <w:rPr>
          <w:rFonts w:cs="Arial"/>
          <w:sz w:val="24"/>
          <w:szCs w:val="24"/>
        </w:rPr>
        <w:t>kommer fram til dem som faktisk kan bestemme</w:t>
      </w:r>
      <w:r>
        <w:rPr>
          <w:rFonts w:cs="Arial"/>
          <w:sz w:val="24"/>
          <w:szCs w:val="24"/>
        </w:rPr>
        <w:t>. D</w:t>
      </w:r>
      <w:r w:rsidRPr="00A307AF">
        <w:rPr>
          <w:rFonts w:cs="Arial"/>
          <w:sz w:val="24"/>
          <w:szCs w:val="24"/>
        </w:rPr>
        <w:t>et kan Barneombudet hjelpe til med. Derfor har Barneombudet ekspertmøter med barn. Vi kaller det ekspertmøter fordi barna som er med er eksperter på et områd</w:t>
      </w:r>
      <w:r>
        <w:rPr>
          <w:rFonts w:cs="Arial"/>
          <w:sz w:val="24"/>
          <w:szCs w:val="24"/>
        </w:rPr>
        <w:t>e de har erfaringer med.</w:t>
      </w:r>
      <w:r w:rsidRPr="00A307AF">
        <w:rPr>
          <w:rFonts w:cs="Arial"/>
          <w:sz w:val="24"/>
          <w:szCs w:val="24"/>
        </w:rPr>
        <w:t xml:space="preserve"> Vi har blant annet hatt møter med barn som har opplevd vold i familien, og barn som har opplevd at en av foreldrene deres sonet en dom i fengsel. Barna kunne fortelle mye om hvordan det er å være barn i en slik situasjon og hva som kunne gjøres for å gjøre det lettere for barna. </w:t>
      </w:r>
    </w:p>
    <w:p w:rsidR="00552C65" w:rsidRDefault="00552C65" w:rsidP="003C34D8">
      <w:pPr>
        <w:spacing w:after="0"/>
        <w:rPr>
          <w:rFonts w:cs="Arial"/>
          <w:sz w:val="24"/>
          <w:szCs w:val="24"/>
        </w:rPr>
      </w:pPr>
    </w:p>
    <w:p w:rsidR="003C34D8" w:rsidRPr="00A307AF" w:rsidRDefault="003C34D8" w:rsidP="003C34D8">
      <w:pPr>
        <w:spacing w:after="0"/>
        <w:rPr>
          <w:rFonts w:cs="Arial"/>
          <w:sz w:val="24"/>
          <w:szCs w:val="24"/>
        </w:rPr>
      </w:pPr>
      <w:r w:rsidRPr="00A307AF">
        <w:rPr>
          <w:rFonts w:cs="Arial"/>
          <w:sz w:val="24"/>
          <w:szCs w:val="24"/>
        </w:rPr>
        <w:t xml:space="preserve">Barnas innspill blir ofte samlet i en rapport eller videreformidlet til de som bestemmer på annen måte. Du kan lese mer om Barneombudets arbeid </w:t>
      </w:r>
      <w:r>
        <w:rPr>
          <w:rFonts w:cs="Arial"/>
          <w:sz w:val="24"/>
          <w:szCs w:val="24"/>
        </w:rPr>
        <w:t xml:space="preserve">med eksperter på </w:t>
      </w:r>
      <w:hyperlink r:id="rId6" w:history="1">
        <w:r w:rsidRPr="00A307AF">
          <w:rPr>
            <w:rStyle w:val="Hyperlink"/>
            <w:rFonts w:cs="Arial"/>
            <w:sz w:val="24"/>
            <w:szCs w:val="24"/>
          </w:rPr>
          <w:t>www.barneombudet.no/eksperter</w:t>
        </w:r>
      </w:hyperlink>
      <w:r w:rsidRPr="00A307AF">
        <w:rPr>
          <w:rFonts w:cs="Arial"/>
          <w:sz w:val="24"/>
          <w:szCs w:val="24"/>
        </w:rPr>
        <w:t xml:space="preserve">. </w:t>
      </w:r>
    </w:p>
    <w:p w:rsidR="003C34D8" w:rsidRDefault="003C34D8" w:rsidP="003C34D8">
      <w:pPr>
        <w:pStyle w:val="Heading3"/>
        <w:spacing w:before="0"/>
        <w:rPr>
          <w:rFonts w:asciiTheme="minorHAnsi" w:eastAsiaTheme="minorHAnsi" w:hAnsiTheme="minorHAnsi" w:cs="Arial"/>
          <w:b w:val="0"/>
          <w:bCs w:val="0"/>
          <w:color w:val="auto"/>
          <w:sz w:val="24"/>
          <w:szCs w:val="24"/>
        </w:rPr>
      </w:pPr>
    </w:p>
    <w:p w:rsidR="00552C65" w:rsidRDefault="00552C65" w:rsidP="00552C65"/>
    <w:p w:rsidR="00552C65" w:rsidRPr="00552C65" w:rsidRDefault="00552C65" w:rsidP="00552C65"/>
    <w:p w:rsidR="00552C65" w:rsidRDefault="00552C65" w:rsidP="003C34D8">
      <w:pPr>
        <w:spacing w:after="0"/>
        <w:rPr>
          <w:rFonts w:cs="Arial"/>
          <w:b/>
          <w:sz w:val="24"/>
          <w:szCs w:val="24"/>
        </w:rPr>
      </w:pPr>
    </w:p>
    <w:p w:rsidR="00552C65" w:rsidRDefault="00552C65" w:rsidP="003C34D8">
      <w:pPr>
        <w:spacing w:after="0"/>
        <w:rPr>
          <w:rFonts w:cs="Arial"/>
          <w:b/>
          <w:sz w:val="24"/>
          <w:szCs w:val="24"/>
        </w:rPr>
      </w:pPr>
    </w:p>
    <w:p w:rsidR="00552C65" w:rsidRDefault="00552C65" w:rsidP="003C34D8">
      <w:pPr>
        <w:spacing w:after="0"/>
        <w:rPr>
          <w:rFonts w:cs="Arial"/>
          <w:b/>
          <w:sz w:val="24"/>
          <w:szCs w:val="24"/>
        </w:rPr>
      </w:pPr>
    </w:p>
    <w:p w:rsidR="00552C65" w:rsidRDefault="00552C65" w:rsidP="003C34D8">
      <w:pPr>
        <w:spacing w:after="0"/>
        <w:rPr>
          <w:rFonts w:cs="Arial"/>
          <w:b/>
          <w:sz w:val="24"/>
          <w:szCs w:val="24"/>
        </w:rPr>
      </w:pPr>
    </w:p>
    <w:p w:rsidR="003C34D8" w:rsidRPr="00A307AF" w:rsidRDefault="003C34D8" w:rsidP="003C34D8">
      <w:pPr>
        <w:spacing w:after="0"/>
        <w:rPr>
          <w:rFonts w:cs="Arial"/>
          <w:sz w:val="24"/>
          <w:szCs w:val="24"/>
        </w:rPr>
      </w:pPr>
      <w:r w:rsidRPr="00A307AF">
        <w:rPr>
          <w:rFonts w:cs="Arial"/>
          <w:b/>
          <w:sz w:val="24"/>
          <w:szCs w:val="24"/>
        </w:rPr>
        <w:t>Barna hjelper oss</w:t>
      </w:r>
      <w:r>
        <w:rPr>
          <w:rFonts w:cs="Arial"/>
          <w:sz w:val="24"/>
          <w:szCs w:val="24"/>
        </w:rPr>
        <w:br/>
      </w:r>
      <w:r w:rsidRPr="00A307AF">
        <w:rPr>
          <w:rFonts w:cs="Arial"/>
          <w:sz w:val="24"/>
          <w:szCs w:val="24"/>
        </w:rPr>
        <w:t xml:space="preserve">Barneombudet kan ikke hjelpe de enkelte barna med deres situasjon, og det er viktig å understreke at dette ikke er terapi. Barna som er med hjelper til med å få fram viktig informasjon som voksne trenger å høre. </w:t>
      </w:r>
      <w:r>
        <w:rPr>
          <w:rFonts w:cs="Arial"/>
          <w:sz w:val="24"/>
          <w:szCs w:val="24"/>
        </w:rPr>
        <w:t xml:space="preserve">Den informasjonen vi får vil kunne hjelpe andre barn i fremtiden. </w:t>
      </w:r>
      <w:r w:rsidRPr="00A307AF">
        <w:rPr>
          <w:rFonts w:cs="Arial"/>
          <w:sz w:val="24"/>
          <w:szCs w:val="24"/>
        </w:rPr>
        <w:t>Barna møter i gruppe med flere barn</w:t>
      </w:r>
      <w:r w:rsidR="00CE62F7">
        <w:rPr>
          <w:rFonts w:cs="Arial"/>
          <w:sz w:val="24"/>
          <w:szCs w:val="24"/>
        </w:rPr>
        <w:t xml:space="preserve"> som har lignende erfaringer.</w:t>
      </w:r>
    </w:p>
    <w:p w:rsidR="003C34D8" w:rsidRPr="00A307AF" w:rsidRDefault="003C34D8" w:rsidP="003C34D8">
      <w:pPr>
        <w:spacing w:after="0"/>
        <w:rPr>
          <w:rFonts w:cs="Arial"/>
          <w:sz w:val="24"/>
          <w:szCs w:val="24"/>
        </w:rPr>
      </w:pPr>
    </w:p>
    <w:p w:rsidR="003C34D8" w:rsidRPr="00A307AF" w:rsidRDefault="003C34D8" w:rsidP="003C34D8">
      <w:pPr>
        <w:spacing w:after="0"/>
        <w:rPr>
          <w:rFonts w:cs="Arial"/>
          <w:sz w:val="24"/>
          <w:szCs w:val="24"/>
        </w:rPr>
      </w:pPr>
      <w:r w:rsidRPr="00A307AF">
        <w:rPr>
          <w:rFonts w:cs="Arial"/>
          <w:sz w:val="24"/>
          <w:szCs w:val="24"/>
        </w:rPr>
        <w:t xml:space="preserve">Vi tar sikte på </w:t>
      </w:r>
      <w:r>
        <w:rPr>
          <w:rFonts w:cs="Arial"/>
          <w:sz w:val="24"/>
          <w:szCs w:val="24"/>
        </w:rPr>
        <w:t>å ha</w:t>
      </w:r>
      <w:r w:rsidRPr="00A307AF">
        <w:rPr>
          <w:rFonts w:cs="Arial"/>
          <w:sz w:val="24"/>
          <w:szCs w:val="24"/>
        </w:rPr>
        <w:t xml:space="preserve"> ett eller to møter av ca 3-4 timers varighet, litt avhengig av hvor mange barn som ønsker å være med. Aktuell aldersgruppe er alderen 10-18 år. Barna bestemmer selv hva de ønsker å si </w:t>
      </w:r>
      <w:r>
        <w:rPr>
          <w:rFonts w:cs="Arial"/>
          <w:sz w:val="24"/>
          <w:szCs w:val="24"/>
        </w:rPr>
        <w:t>i møtene</w:t>
      </w:r>
      <w:r w:rsidRPr="00A307AF">
        <w:rPr>
          <w:rFonts w:cs="Arial"/>
          <w:sz w:val="24"/>
          <w:szCs w:val="24"/>
        </w:rPr>
        <w:t xml:space="preserve">. De som er med i gruppa vil ha taushetsplikt. Det betyr at de ikke kan fortelle til andre hvem som er med i gruppa og hva de forteller, slik at de kan kjennes igjen. </w:t>
      </w:r>
      <w:r w:rsidR="001344D7">
        <w:rPr>
          <w:rFonts w:cs="Arial"/>
          <w:sz w:val="24"/>
          <w:szCs w:val="24"/>
        </w:rPr>
        <w:t>Barneombudet jobber for tiden med en rapport om dette temaet, og barnas innspill vil eventuelt bli inkludert i denne rapporten.</w:t>
      </w:r>
    </w:p>
    <w:p w:rsidR="003C34D8" w:rsidRPr="00A307AF" w:rsidRDefault="003C34D8" w:rsidP="003C34D8">
      <w:pPr>
        <w:spacing w:after="0"/>
        <w:rPr>
          <w:rFonts w:cs="Arial"/>
          <w:sz w:val="24"/>
          <w:szCs w:val="24"/>
        </w:rPr>
      </w:pPr>
    </w:p>
    <w:p w:rsidR="003C34D8" w:rsidRPr="00A307AF" w:rsidRDefault="003C34D8" w:rsidP="003C34D8">
      <w:pPr>
        <w:spacing w:after="0"/>
        <w:rPr>
          <w:rFonts w:cs="Arial"/>
          <w:sz w:val="24"/>
          <w:szCs w:val="24"/>
        </w:rPr>
      </w:pPr>
      <w:r w:rsidRPr="00A307AF">
        <w:rPr>
          <w:rFonts w:cs="Arial"/>
          <w:sz w:val="24"/>
          <w:szCs w:val="24"/>
        </w:rPr>
        <w:t>De fleste skoler vurderer deltakelse på møte</w:t>
      </w:r>
      <w:r>
        <w:rPr>
          <w:rFonts w:cs="Arial"/>
          <w:sz w:val="24"/>
          <w:szCs w:val="24"/>
        </w:rPr>
        <w:t>r</w:t>
      </w:r>
      <w:r w:rsidRPr="00A307AF">
        <w:rPr>
          <w:rFonts w:cs="Arial"/>
          <w:sz w:val="24"/>
          <w:szCs w:val="24"/>
        </w:rPr>
        <w:t xml:space="preserve"> hos Barneombudet som politisk arbeid som man får fri til. Man får en bekreftelse fra Barneombudet om at man har vært på møtet. </w:t>
      </w:r>
    </w:p>
    <w:p w:rsidR="003C34D8" w:rsidRPr="00A307AF" w:rsidRDefault="003C34D8" w:rsidP="003C34D8">
      <w:pPr>
        <w:spacing w:after="0"/>
        <w:rPr>
          <w:rFonts w:cs="Arial"/>
          <w:sz w:val="24"/>
          <w:szCs w:val="24"/>
        </w:rPr>
      </w:pPr>
    </w:p>
    <w:p w:rsidR="003C34D8" w:rsidRPr="00A307AF" w:rsidRDefault="00712652" w:rsidP="003C34D8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F2F</w:t>
      </w:r>
      <w:r w:rsidR="003C34D8" w:rsidRPr="00A307AF">
        <w:rPr>
          <w:rFonts w:cs="Arial"/>
          <w:sz w:val="24"/>
          <w:szCs w:val="24"/>
        </w:rPr>
        <w:t xml:space="preserve"> vil kunne følge opp barna i forkant og etterkant av møtet dersom barna skulle ha behov for å prate med noen. </w:t>
      </w:r>
    </w:p>
    <w:p w:rsidR="003C34D8" w:rsidRPr="00A307AF" w:rsidRDefault="003C34D8" w:rsidP="003C34D8">
      <w:pPr>
        <w:spacing w:after="0"/>
        <w:rPr>
          <w:rFonts w:cs="Arial"/>
          <w:sz w:val="24"/>
          <w:szCs w:val="24"/>
        </w:rPr>
      </w:pPr>
    </w:p>
    <w:p w:rsidR="003C34D8" w:rsidRDefault="003C34D8" w:rsidP="003C34D8">
      <w:pPr>
        <w:spacing w:after="0"/>
        <w:rPr>
          <w:rFonts w:cs="Arial"/>
          <w:sz w:val="24"/>
          <w:szCs w:val="24"/>
        </w:rPr>
      </w:pPr>
      <w:r w:rsidRPr="00A307AF">
        <w:rPr>
          <w:rFonts w:cs="Arial"/>
          <w:sz w:val="24"/>
          <w:szCs w:val="24"/>
        </w:rPr>
        <w:t>Vi holder til i 12. etasje i Obos-blokka, på Hammersborg torg 1. Tidspunkt vil bli avklart med de som er interessert i å delta</w:t>
      </w:r>
      <w:r w:rsidR="00981335">
        <w:rPr>
          <w:rFonts w:cs="Arial"/>
          <w:sz w:val="24"/>
          <w:szCs w:val="24"/>
        </w:rPr>
        <w:t xml:space="preserve">, men vi </w:t>
      </w:r>
      <w:r w:rsidR="004D0C7D">
        <w:rPr>
          <w:rFonts w:cs="Arial"/>
          <w:sz w:val="24"/>
          <w:szCs w:val="24"/>
        </w:rPr>
        <w:t>satser på i første halvdel av november</w:t>
      </w:r>
      <w:r w:rsidRPr="00A307AF">
        <w:rPr>
          <w:rFonts w:cs="Arial"/>
          <w:sz w:val="24"/>
          <w:szCs w:val="24"/>
        </w:rPr>
        <w:t xml:space="preserve">. Ta gjerne kontakt med </w:t>
      </w:r>
      <w:r>
        <w:rPr>
          <w:rFonts w:cs="Arial"/>
          <w:sz w:val="24"/>
          <w:szCs w:val="24"/>
        </w:rPr>
        <w:t xml:space="preserve">Barneombudet på telefon </w:t>
      </w:r>
      <w:r w:rsidRPr="00A307AF">
        <w:rPr>
          <w:rFonts w:cs="Arial"/>
          <w:sz w:val="24"/>
          <w:szCs w:val="24"/>
        </w:rPr>
        <w:t>22</w:t>
      </w:r>
      <w:r>
        <w:rPr>
          <w:rFonts w:cs="Arial"/>
          <w:sz w:val="24"/>
          <w:szCs w:val="24"/>
        </w:rPr>
        <w:t xml:space="preserve"> </w:t>
      </w:r>
      <w:r w:rsidRPr="00A307AF">
        <w:rPr>
          <w:rFonts w:cs="Arial"/>
          <w:sz w:val="24"/>
          <w:szCs w:val="24"/>
        </w:rPr>
        <w:t>99</w:t>
      </w:r>
      <w:r>
        <w:rPr>
          <w:rFonts w:cs="Arial"/>
          <w:sz w:val="24"/>
          <w:szCs w:val="24"/>
        </w:rPr>
        <w:t xml:space="preserve"> </w:t>
      </w:r>
      <w:r w:rsidRPr="00A307AF">
        <w:rPr>
          <w:rFonts w:cs="Arial"/>
          <w:sz w:val="24"/>
          <w:szCs w:val="24"/>
        </w:rPr>
        <w:t>39</w:t>
      </w:r>
      <w:r>
        <w:rPr>
          <w:rFonts w:cs="Arial"/>
          <w:sz w:val="24"/>
          <w:szCs w:val="24"/>
        </w:rPr>
        <w:t xml:space="preserve"> </w:t>
      </w:r>
      <w:r w:rsidRPr="00A307AF">
        <w:rPr>
          <w:rFonts w:cs="Arial"/>
          <w:sz w:val="24"/>
          <w:szCs w:val="24"/>
        </w:rPr>
        <w:t xml:space="preserve">50 for mer informasjon. </w:t>
      </w:r>
    </w:p>
    <w:p w:rsidR="00CE62F7" w:rsidRDefault="00CE62F7" w:rsidP="003C34D8">
      <w:pPr>
        <w:spacing w:after="0"/>
        <w:rPr>
          <w:rFonts w:cs="Arial"/>
          <w:sz w:val="24"/>
          <w:szCs w:val="24"/>
        </w:rPr>
      </w:pPr>
    </w:p>
    <w:p w:rsidR="00CE62F7" w:rsidRPr="00A307AF" w:rsidRDefault="00CE62F7" w:rsidP="003C34D8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som er interessert kan ta kontakt med Barneombudet</w:t>
      </w:r>
      <w:r w:rsidR="004D0C7D">
        <w:rPr>
          <w:rFonts w:cs="Arial"/>
          <w:sz w:val="24"/>
          <w:szCs w:val="24"/>
        </w:rPr>
        <w:t xml:space="preserve">. Se link: </w:t>
      </w:r>
      <w:r>
        <w:rPr>
          <w:rFonts w:cs="Arial"/>
          <w:sz w:val="24"/>
          <w:szCs w:val="24"/>
        </w:rPr>
        <w:t xml:space="preserve"> </w:t>
      </w:r>
      <w:hyperlink r:id="rId7" w:history="1">
        <w:r w:rsidR="004D0C7D">
          <w:rPr>
            <w:rStyle w:val="Hyperlink"/>
          </w:rPr>
          <w:t>http://www.barneombudet.no/eksperter/ekspertmoter/har-du-erf/</w:t>
        </w:r>
      </w:hyperlink>
      <w:r w:rsidR="004D0C7D">
        <w:t xml:space="preserve"> </w:t>
      </w:r>
      <w:r>
        <w:rPr>
          <w:rFonts w:cs="Arial"/>
          <w:sz w:val="24"/>
          <w:szCs w:val="24"/>
        </w:rPr>
        <w:t xml:space="preserve">eller </w:t>
      </w:r>
      <w:r w:rsidR="00712652">
        <w:rPr>
          <w:rFonts w:cs="Arial"/>
          <w:sz w:val="24"/>
          <w:szCs w:val="24"/>
        </w:rPr>
        <w:t>F2F</w:t>
      </w:r>
      <w:r w:rsidR="004D0C7D">
        <w:rPr>
          <w:rFonts w:cs="Arial"/>
          <w:sz w:val="24"/>
          <w:szCs w:val="24"/>
        </w:rPr>
        <w:t xml:space="preserve"> ved leder Roger Sollied Johansen på mobil 99738999</w:t>
      </w:r>
      <w:r>
        <w:rPr>
          <w:rFonts w:cs="Arial"/>
          <w:sz w:val="24"/>
          <w:szCs w:val="24"/>
        </w:rPr>
        <w:t>.</w:t>
      </w:r>
    </w:p>
    <w:p w:rsidR="003C34D8" w:rsidRPr="00A307AF" w:rsidRDefault="003C34D8" w:rsidP="003C34D8">
      <w:pPr>
        <w:spacing w:after="0"/>
        <w:rPr>
          <w:rFonts w:cs="Arial"/>
          <w:sz w:val="24"/>
          <w:szCs w:val="24"/>
        </w:rPr>
      </w:pPr>
    </w:p>
    <w:p w:rsidR="003C34D8" w:rsidRPr="00A307AF" w:rsidRDefault="003C34D8" w:rsidP="003C34D8">
      <w:pPr>
        <w:spacing w:after="0"/>
        <w:rPr>
          <w:rFonts w:cs="Arial"/>
          <w:sz w:val="24"/>
          <w:szCs w:val="24"/>
        </w:rPr>
      </w:pPr>
    </w:p>
    <w:p w:rsidR="003C34D8" w:rsidRPr="00A307AF" w:rsidRDefault="003C34D8" w:rsidP="003C34D8">
      <w:pPr>
        <w:spacing w:after="0"/>
        <w:rPr>
          <w:rFonts w:cs="Arial"/>
          <w:sz w:val="24"/>
          <w:szCs w:val="24"/>
        </w:rPr>
      </w:pPr>
      <w:r w:rsidRPr="00A307AF">
        <w:rPr>
          <w:rFonts w:cs="Arial"/>
          <w:noProof/>
          <w:sz w:val="24"/>
          <w:szCs w:val="24"/>
          <w:lang w:eastAsia="nb-NO"/>
        </w:rPr>
        <w:drawing>
          <wp:inline distT="0" distB="0" distL="0" distR="0">
            <wp:extent cx="1139232" cy="1711737"/>
            <wp:effectExtent l="19050" t="0" r="3768" b="0"/>
            <wp:docPr id="3" name="Bilde 1" descr="Reidar_Hjerman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dar_Hjerman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83" cy="17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4D8" w:rsidRPr="00A307AF" w:rsidRDefault="003C34D8" w:rsidP="003C34D8">
      <w:pPr>
        <w:spacing w:after="0"/>
        <w:rPr>
          <w:rFonts w:cs="Arial"/>
          <w:sz w:val="24"/>
          <w:szCs w:val="24"/>
        </w:rPr>
      </w:pPr>
    </w:p>
    <w:p w:rsidR="004D0C7D" w:rsidRDefault="003C34D8" w:rsidP="003C34D8">
      <w:pPr>
        <w:spacing w:after="0"/>
        <w:rPr>
          <w:rFonts w:cs="Arial"/>
          <w:sz w:val="24"/>
          <w:szCs w:val="24"/>
        </w:rPr>
      </w:pPr>
      <w:r w:rsidRPr="00A307AF">
        <w:rPr>
          <w:rFonts w:cs="Arial"/>
          <w:sz w:val="24"/>
          <w:szCs w:val="24"/>
        </w:rPr>
        <w:t xml:space="preserve">Med vennlig hilsen </w:t>
      </w:r>
    </w:p>
    <w:p w:rsidR="003C34D8" w:rsidRPr="00A307AF" w:rsidRDefault="003C34D8" w:rsidP="003C34D8">
      <w:pPr>
        <w:spacing w:after="0"/>
        <w:rPr>
          <w:rFonts w:cs="Arial"/>
          <w:sz w:val="24"/>
          <w:szCs w:val="24"/>
        </w:rPr>
      </w:pPr>
      <w:r w:rsidRPr="00A307AF">
        <w:rPr>
          <w:rFonts w:cs="Arial"/>
          <w:sz w:val="24"/>
          <w:szCs w:val="24"/>
        </w:rPr>
        <w:t>barneombud Reidar Hjermann</w:t>
      </w:r>
    </w:p>
    <w:p w:rsidR="001F084B" w:rsidRDefault="001F084B"/>
    <w:sectPr w:rsidR="001F084B" w:rsidSect="00552C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4D8"/>
    <w:rsid w:val="00025373"/>
    <w:rsid w:val="000E0458"/>
    <w:rsid w:val="00104E95"/>
    <w:rsid w:val="001344D7"/>
    <w:rsid w:val="001E3A35"/>
    <w:rsid w:val="001F084B"/>
    <w:rsid w:val="002F3AD9"/>
    <w:rsid w:val="003C34D8"/>
    <w:rsid w:val="004D0C7D"/>
    <w:rsid w:val="00552C65"/>
    <w:rsid w:val="005F7E80"/>
    <w:rsid w:val="00712652"/>
    <w:rsid w:val="0093122B"/>
    <w:rsid w:val="00981335"/>
    <w:rsid w:val="009B7F65"/>
    <w:rsid w:val="00A35378"/>
    <w:rsid w:val="00AF43A9"/>
    <w:rsid w:val="00C011F1"/>
    <w:rsid w:val="00C14CE5"/>
    <w:rsid w:val="00CE62F7"/>
    <w:rsid w:val="00D35E96"/>
    <w:rsid w:val="00E5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D8"/>
  </w:style>
  <w:style w:type="paragraph" w:styleId="Heading1">
    <w:name w:val="heading 1"/>
    <w:basedOn w:val="Normal"/>
    <w:next w:val="Normal"/>
    <w:link w:val="Heading1Char"/>
    <w:uiPriority w:val="9"/>
    <w:qFormat/>
    <w:rsid w:val="003C3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4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C34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C34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barneombudet.no/eksperter/ekspertmoter/har-du-er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neombudet.no/eksperter" TargetMode="External"/><Relationship Id="rId5" Type="http://schemas.openxmlformats.org/officeDocument/2006/relationships/hyperlink" Target="http://www.barneombudet.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el32</dc:creator>
  <cp:lastModifiedBy>Roger Sollied Johansen</cp:lastModifiedBy>
  <cp:revision>2</cp:revision>
  <cp:lastPrinted>2011-09-23T10:48:00Z</cp:lastPrinted>
  <dcterms:created xsi:type="dcterms:W3CDTF">2011-10-24T11:40:00Z</dcterms:created>
  <dcterms:modified xsi:type="dcterms:W3CDTF">2011-10-24T11:40:00Z</dcterms:modified>
</cp:coreProperties>
</file>